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CONTRATAÇÃO –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CONTRATAÇÃO –ACLTA Nº 001/2024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CONTRATAÇÃO POR TEMPO DETERMINADO EM CARÁTER EXCEPCIONAL PARA ATUAÇÃO NA EDUCAÇÃO ESPECIAL 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Prefeitura Municipal de Divino/MG, torna público que realizará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Seletivo Simplificado</w:t>
      </w:r>
      <w:r w:rsidDel="00000000" w:rsidR="00000000" w:rsidRPr="00000000">
        <w:rPr>
          <w:rFonts w:ascii="Arial" w:cs="Arial" w:eastAsia="Arial" w:hAnsi="Arial"/>
          <w:rtl w:val="0"/>
        </w:rPr>
        <w:t xml:space="preserve">, para contratação de vagas temporárias e substituições de servidores em afastamento, por prazo determinado, para atender a necessidade excepcional do interesse público, observados os termos da Lei 13146/2015 e demais normas contidas neste edital.</w:t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a necessidade de organizar o quadro de pessoal para início do ano letivo de 2024 e manutenção do quadro de colaboradores nas Unidades Educacionais da Rede Municipal de Divino.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o dever do Estado de assegurar a todos os alunos o mínimo de dias letivos e horas aulas previstas na Lei de Diretrizes e Bases da Educação Nacional - LDB (Lei nº. 9.394/96). 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que o direito à Educação é uma das garantias constitucionais e ainda o excepcional interesse público nos termos do artigo 37, inciso IX da Constituição Federal do Brasil de 1988. 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a necessidade de garantia da continuidade de serviços públicos essenciais relativos à educação Especial.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a possibilidade de contratação temporária que vise resguardar o direito dos alunos.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a necessidade de contratação de pessoal, em caráter de urgência e temporária para o início do ano letivo 2024 e manutenção do quadro de colaboradores. 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a necessidade temporária de excepcional interesse público. 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determinabilidade do prazo da contratação. 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atender situações excepcionais e de extrema necessidade que exijam atendimento imediato em que eventual demora cause danos irreparáveis ao interesse da coletividade, e devido a urgência da situação não é possível atender às formalidades legais. 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a Instrução Normativa da Secretaria Estadual de Educação - de nº. 002, de 17 de novembro de 2023 que estabelece normas para organização do “Quadro de Pessoal para o ano de 2024. 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que a Lei de Diretrizes e Bases da Educação Nacional - LDB (Lei nº. 9.394/96), destaca: “a Educação, dever da Família e do Estado, inspirada nos princípios de liberdade e nos ideais de solidariedade humana, tem por finalidade o pleno desenvolvimento do educando, seu preparo para o exercício da cidadania e sua qualificação para o trabalho”. 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que a educação inclusiva e a legislação vigente dispõem que os sistemas de ensino devem prover e promover recursos em sua organização, para o adequado atendimento educacional com qualidade para todos conforme preconiza a Lei de Diretrizes e Bases da Educação Nacional - LDB (Lei nº. 9.394/96), artigo 58 e 59. 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rtl w:val="0"/>
        </w:rPr>
        <w:t xml:space="preserve"> as Leis Federais, Estaduais, Diretrizes, Pareceres, Resoluções que estabelecem princípios para implantação do atendimento aos alunos com deficiências sensório-motoras, deficiência intelectual, deficiência física, transtornos globais do desenvolvimento e altas habilidades/superdotação e alunos com quadro psiquiátricointelectual.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RESOLVE</w:t>
      </w:r>
      <w:r w:rsidDel="00000000" w:rsidR="00000000" w:rsidRPr="00000000">
        <w:rPr>
          <w:rFonts w:ascii="Arial" w:cs="Arial" w:eastAsia="Arial" w:hAnsi="Arial"/>
          <w:rtl w:val="0"/>
        </w:rPr>
        <w:t xml:space="preserve">: Tornar público o número de vagas existentes para contratação temporária de professores por tempo determinado para o atendimento à Educação Especial Professor Regente e Auxiliares de Serviços de Educação em virtude de necessidades excepcionais desta Secretária Municipal de Educação – SEMED para o início do ano letivo 2024.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1 -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DAS FUNÇÕES DO OBJETO DESTE EDITAL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oferecidas vagas para Professor de Apoio, Professor Regente e Auxiliar de Serviços de Educação nas unidades da Rede Municipal de Ensino, conforme “Anexo I” deste edital.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2 -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DOS REQUISITOS BÁSICOS PARA CONTRATAÇÃO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2.1 – São requisitos específicos taxativos dos cargos de Educação Especial: 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2.1.1 - Professor de Apoio em Educação Especial: licenciatura em Educação Especial.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2.1.2 - Pós Graduação em Educação Especial ou Educação Inclusiva ou Pós Graduação em Atendimento Educacional Especializado (da qual conste Deficiência Intelectual, Altas Habilidades, Superdotação, Transtornos Globais do Desenvolvimento (TGD), Deficiência Múltipla e Surdocegueira, Deficiência Sensorial: Auditiva e Surdez, Deficiência Visual: Baixa Visão e Cegueira e Deficiência Física e Mobilidade Reduzida) ou Licenciatura plena em qualquer área do conhecimento cujo histórico comprove, no mínimo, 360 (trezentas e sessenta) horas de conteúdos da Educação Especial.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2.1.3 - 01 a 06 cursos com, no mínimo, 160 (cento e sessenta) horas cada, nas áreas de deficiência intelectual, surdez, física, visual, múltipla e Transtornos Globais do Desenvolvimento (TGD), oferecidos por instituições de ensino credenciadas, priorizando-se o candidato que comprovar maior número de cursos em áreas distintas.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2.1.4 – Em caso de empate, maior tempo de serviços prestados como professor de apoio na rede municipal de Educação de Divino.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2.1.5 Do Cronograma</w:t>
      </w:r>
    </w:p>
    <w:tbl>
      <w:tblPr>
        <w:tblStyle w:val="Table1"/>
        <w:tblW w:w="9214.0" w:type="dxa"/>
        <w:jc w:val="left"/>
        <w:tblLayout w:type="fixed"/>
        <w:tblLook w:val="0400"/>
      </w:tblPr>
      <w:tblGrid>
        <w:gridCol w:w="4173"/>
        <w:gridCol w:w="1214"/>
        <w:gridCol w:w="1417"/>
        <w:gridCol w:w="2410"/>
        <w:tblGridChange w:id="0">
          <w:tblGrid>
            <w:gridCol w:w="4173"/>
            <w:gridCol w:w="1214"/>
            <w:gridCol w:w="1417"/>
            <w:gridCol w:w="2410"/>
          </w:tblGrid>
        </w:tblGridChange>
      </w:tblGrid>
      <w:tr>
        <w:trPr>
          <w:cantSplit w:val="0"/>
          <w:trHeight w:val="362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0"/>
              </w:rPr>
              <w:t xml:space="preserve">CRONOGRAMA SELEÇÃO 2024</w:t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ETAPA/ATIVIDADE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PERÍODO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HORÁRIO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LOCAL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Publicação das Vagas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29/01/2024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Entrega da Documentação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31/01/2024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08:00 – 13:00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Secretaria de Educação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Publicação da Classificação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01/02/2024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Site Prefeitura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Escolha das vagas conforme classificação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02/02/2024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14:00h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Auditório Secretaria Municipal de Educação</w:t>
            </w:r>
          </w:p>
        </w:tc>
      </w:tr>
    </w:tbl>
    <w:p w:rsidR="00000000" w:rsidDel="00000000" w:rsidP="00000000" w:rsidRDefault="00000000" w:rsidRPr="00000000" w14:paraId="00000035">
      <w:pPr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2.1.6 – Das Vagas</w:t>
      </w:r>
    </w:p>
    <w:tbl>
      <w:tblPr>
        <w:tblStyle w:val="Table2"/>
        <w:tblW w:w="6540.0" w:type="dxa"/>
        <w:jc w:val="left"/>
        <w:tblInd w:w="-70.0" w:type="dxa"/>
        <w:tblLayout w:type="fixed"/>
        <w:tblLook w:val="0400"/>
      </w:tblPr>
      <w:tblGrid>
        <w:gridCol w:w="1964"/>
        <w:gridCol w:w="3460"/>
        <w:gridCol w:w="1116"/>
        <w:tblGridChange w:id="0">
          <w:tblGrid>
            <w:gridCol w:w="1964"/>
            <w:gridCol w:w="3460"/>
            <w:gridCol w:w="1116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SELEÇÃO PROFESSORES EDUCAÇÃO ESPECIAL -2024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TURNO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ESCOLAS MUNICIPAIS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VAGAS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 Pedro Ventura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Tarde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 Pedro Ventura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Tercício Vitelbo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Tarde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Tercício Vitelbo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05 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Tarde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CMEI </w:t>
            </w:r>
            <w:r w:rsidDel="00000000" w:rsidR="00000000" w:rsidRPr="00000000">
              <w:rPr>
                <w:color w:val="000000"/>
                <w:rtl w:val="0"/>
              </w:rPr>
              <w:t xml:space="preserve">Deus é Amor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Gleides Costa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Silvino Fernandes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Alto Bom Jesus Sede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Pinguinho de Gente BJ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01 </w:t>
            </w:r>
          </w:p>
        </w:tc>
      </w:tr>
    </w:tbl>
    <w:p w:rsidR="00000000" w:rsidDel="00000000" w:rsidP="00000000" w:rsidRDefault="00000000" w:rsidRPr="00000000" w14:paraId="00000057">
      <w:pPr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2.2 – São Requisitos específicos dos cargos de Auxiliar de Serviços da Educação:</w:t>
      </w:r>
    </w:p>
    <w:p w:rsidR="00000000" w:rsidDel="00000000" w:rsidP="00000000" w:rsidRDefault="00000000" w:rsidRPr="00000000" w14:paraId="0000005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2.2.1 A ordem dos aprovados no concurso público do município de Divino.</w:t>
      </w:r>
    </w:p>
    <w:p w:rsidR="00000000" w:rsidDel="00000000" w:rsidP="00000000" w:rsidRDefault="00000000" w:rsidRPr="00000000" w14:paraId="0000005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2.2.2 Esgotada a lista, seguirá o critério de maior tempo de serviço na rede Municipal de Educação de Divino, exercido exclusivamente na modalidade de Auxiliar de Serviços de Educação.</w:t>
      </w:r>
    </w:p>
    <w:p w:rsidR="00000000" w:rsidDel="00000000" w:rsidP="00000000" w:rsidRDefault="00000000" w:rsidRPr="00000000" w14:paraId="0000005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2.2.3 Do Cronograma</w:t>
      </w:r>
    </w:p>
    <w:tbl>
      <w:tblPr>
        <w:tblStyle w:val="Table3"/>
        <w:tblW w:w="9214.0" w:type="dxa"/>
        <w:jc w:val="left"/>
        <w:tblLayout w:type="fixed"/>
        <w:tblLook w:val="0400"/>
      </w:tblPr>
      <w:tblGrid>
        <w:gridCol w:w="4173"/>
        <w:gridCol w:w="1214"/>
        <w:gridCol w:w="1417"/>
        <w:gridCol w:w="2410"/>
        <w:tblGridChange w:id="0">
          <w:tblGrid>
            <w:gridCol w:w="4173"/>
            <w:gridCol w:w="1214"/>
            <w:gridCol w:w="1417"/>
            <w:gridCol w:w="2410"/>
          </w:tblGrid>
        </w:tblGridChange>
      </w:tblGrid>
      <w:tr>
        <w:trPr>
          <w:cantSplit w:val="0"/>
          <w:trHeight w:val="362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0"/>
              </w:rPr>
              <w:t xml:space="preserve">CRONOGRAMA SELEÇÃO 2024</w:t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ETAPA/ATIVIDADE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PERÍODO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HORÁRIO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LOCAL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Publicação das Vagas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29/01/2024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Escolha das vagas conforme seguindo a lista de Concurso e entrega da documentação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01/02/2024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14:00h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Auditório Secretaria Municipal de Educação</w:t>
            </w:r>
          </w:p>
        </w:tc>
      </w:tr>
    </w:tbl>
    <w:p w:rsidR="00000000" w:rsidDel="00000000" w:rsidP="00000000" w:rsidRDefault="00000000" w:rsidRPr="00000000" w14:paraId="0000006B">
      <w:pPr>
        <w:spacing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2.3.4 Das Vagas</w:t>
      </w:r>
    </w:p>
    <w:tbl>
      <w:tblPr>
        <w:tblStyle w:val="Table4"/>
        <w:tblW w:w="6540.0" w:type="dxa"/>
        <w:jc w:val="left"/>
        <w:tblInd w:w="-70.0" w:type="dxa"/>
        <w:tblLayout w:type="fixed"/>
        <w:tblLook w:val="0400"/>
      </w:tblPr>
      <w:tblGrid>
        <w:gridCol w:w="1964"/>
        <w:gridCol w:w="3460"/>
        <w:gridCol w:w="1116"/>
        <w:tblGridChange w:id="0">
          <w:tblGrid>
            <w:gridCol w:w="1964"/>
            <w:gridCol w:w="3460"/>
            <w:gridCol w:w="1116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SELEÇÃO AUXILIARES DE SERVIÇOS DE EDUCAÇÃO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TURNO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ESCOLAS MUNICIPAIS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VAGAS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 Pedro Ventura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Tarde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 Pedro Ventura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02 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Lia Marta (Cozinha)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03 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Man/Tarde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Tercício Vitelbo (Cozinha)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02 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Alto Bom Jesus Sede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Alto BJ Carangolinha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Tarde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Gircena Sede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Etelvino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Dourvault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Tarde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Pinguinho de Gente (Taquaraçú)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Tarde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 Pinguinho de Gente  Bom Jesus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01 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Manhã/tarde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 Gleides Costa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CMEI Deus é Amor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Tarde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CMEI Deus é Amor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APAE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Tarde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APAE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03</w:t>
            </w:r>
          </w:p>
        </w:tc>
      </w:tr>
    </w:tbl>
    <w:p w:rsidR="00000000" w:rsidDel="00000000" w:rsidP="00000000" w:rsidRDefault="00000000" w:rsidRPr="00000000" w14:paraId="000000A5">
      <w:pPr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2.3 – São Requisitos específicos dos cargos de Professor Regente de Turma:</w:t>
      </w:r>
    </w:p>
    <w:p w:rsidR="00000000" w:rsidDel="00000000" w:rsidP="00000000" w:rsidRDefault="00000000" w:rsidRPr="00000000" w14:paraId="000000A6">
      <w:pPr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2.3.1 – Lista de Classificação do Concurso</w:t>
      </w:r>
    </w:p>
    <w:p w:rsidR="00000000" w:rsidDel="00000000" w:rsidP="00000000" w:rsidRDefault="00000000" w:rsidRPr="00000000" w14:paraId="000000A7">
      <w:pPr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2.3.2 – Do Cronograma</w:t>
      </w:r>
    </w:p>
    <w:tbl>
      <w:tblPr>
        <w:tblStyle w:val="Table5"/>
        <w:tblW w:w="9214.0" w:type="dxa"/>
        <w:jc w:val="left"/>
        <w:tblLayout w:type="fixed"/>
        <w:tblLook w:val="0400"/>
      </w:tblPr>
      <w:tblGrid>
        <w:gridCol w:w="4173"/>
        <w:gridCol w:w="1214"/>
        <w:gridCol w:w="1417"/>
        <w:gridCol w:w="2410"/>
        <w:tblGridChange w:id="0">
          <w:tblGrid>
            <w:gridCol w:w="4173"/>
            <w:gridCol w:w="1214"/>
            <w:gridCol w:w="1417"/>
            <w:gridCol w:w="2410"/>
          </w:tblGrid>
        </w:tblGridChange>
      </w:tblGrid>
      <w:tr>
        <w:trPr>
          <w:cantSplit w:val="0"/>
          <w:trHeight w:val="362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0"/>
              </w:rPr>
              <w:t xml:space="preserve">CRONOGRAMA SELEÇÃO 2024</w:t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ETAPA/ATIVIDADE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PERÍODO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HORÁRIO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LOCAL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Publicação das Vagas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29/01/2024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Escolha das vagas conforme classificação do concurso e  Entrega da Documentação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31/01/2024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14:00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Secretaria de Educação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Publicação da Classificação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01/02/2024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Site Prefeitura</w:t>
            </w:r>
          </w:p>
        </w:tc>
      </w:tr>
    </w:tbl>
    <w:p w:rsidR="00000000" w:rsidDel="00000000" w:rsidP="00000000" w:rsidRDefault="00000000" w:rsidRPr="00000000" w14:paraId="000000BC">
      <w:pPr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2.3..3 Das Vagas</w:t>
      </w:r>
    </w:p>
    <w:tbl>
      <w:tblPr>
        <w:tblStyle w:val="Table6"/>
        <w:tblW w:w="8644.0" w:type="dxa"/>
        <w:jc w:val="left"/>
        <w:tblInd w:w="-70.0" w:type="dxa"/>
        <w:tblLayout w:type="fixed"/>
        <w:tblLook w:val="0400"/>
      </w:tblPr>
      <w:tblGrid>
        <w:gridCol w:w="1964"/>
        <w:gridCol w:w="140"/>
        <w:gridCol w:w="1964"/>
        <w:gridCol w:w="3460"/>
        <w:gridCol w:w="1116"/>
        <w:tblGridChange w:id="0">
          <w:tblGrid>
            <w:gridCol w:w="1964"/>
            <w:gridCol w:w="140"/>
            <w:gridCol w:w="1964"/>
            <w:gridCol w:w="3460"/>
            <w:gridCol w:w="1116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d0cece" w:val="clea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SELEÇÃO PROFESSOR REGENTE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TURNO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0cece" w:val="clea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TURMA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ESCOLAS MUNICIPAIS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VAGAS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</w:t>
            </w:r>
            <w:r w:rsidDel="00000000" w:rsidR="00000000" w:rsidRPr="00000000">
              <w:rPr>
                <w:rtl w:val="0"/>
              </w:rPr>
              <w:t xml:space="preserve">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2º 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 Pedro Ventura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3º 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 Pedro Ventura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Tarde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CPI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Pedro Ventura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Multis</w:t>
            </w:r>
            <w:r w:rsidDel="00000000" w:rsidR="00000000" w:rsidRPr="00000000">
              <w:rPr>
                <w:rtl w:val="0"/>
              </w:rPr>
              <w:t xml:space="preserve">se</w:t>
            </w:r>
            <w:r w:rsidDel="00000000" w:rsidR="00000000" w:rsidRPr="00000000">
              <w:rPr>
                <w:color w:val="000000"/>
                <w:rtl w:val="0"/>
              </w:rPr>
              <w:t xml:space="preserve">riado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EM. Maria Figueiredo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Manhã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Multis</w:t>
            </w:r>
            <w:r w:rsidDel="00000000" w:rsidR="00000000" w:rsidRPr="00000000">
              <w:rPr>
                <w:rtl w:val="0"/>
              </w:rPr>
              <w:t xml:space="preserve">se</w:t>
            </w:r>
            <w:r w:rsidDel="00000000" w:rsidR="00000000" w:rsidRPr="00000000">
              <w:rPr>
                <w:color w:val="000000"/>
                <w:rtl w:val="0"/>
              </w:rPr>
              <w:t xml:space="preserve">riado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Gleides Costa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</w:t>
            </w:r>
          </w:p>
        </w:tc>
      </w:tr>
    </w:tbl>
    <w:p w:rsidR="00000000" w:rsidDel="00000000" w:rsidP="00000000" w:rsidRDefault="00000000" w:rsidRPr="00000000" w14:paraId="000000E0">
      <w:pPr>
        <w:spacing w:befor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 – DA CONTRATAÇÃO (DESIGNAÇÃO)</w:t>
      </w:r>
    </w:p>
    <w:p w:rsidR="00000000" w:rsidDel="00000000" w:rsidP="00000000" w:rsidRDefault="00000000" w:rsidRPr="00000000" w14:paraId="000000E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3.1 - No ato da contratação (designação), o candidato ou procurador dever apresentar, pessoalmente, cópia e originais dos seguintes documentos: </w:t>
      </w:r>
    </w:p>
    <w:p w:rsidR="00000000" w:rsidDel="00000000" w:rsidP="00000000" w:rsidRDefault="00000000" w:rsidRPr="00000000" w14:paraId="000000E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 Cédula de Identidade (ID); </w:t>
      </w:r>
    </w:p>
    <w:p w:rsidR="00000000" w:rsidDel="00000000" w:rsidP="00000000" w:rsidRDefault="00000000" w:rsidRPr="00000000" w14:paraId="000000E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Cadastro de Pessoa Física (CPF); </w:t>
      </w:r>
    </w:p>
    <w:p w:rsidR="00000000" w:rsidDel="00000000" w:rsidP="00000000" w:rsidRDefault="00000000" w:rsidRPr="00000000" w14:paraId="000000E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c) Cartão PIS/PASEP</w:t>
      </w:r>
    </w:p>
    <w:p w:rsidR="00000000" w:rsidDel="00000000" w:rsidP="00000000" w:rsidRDefault="00000000" w:rsidRPr="00000000" w14:paraId="000000E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d) Comprovante de estar em dia com as obrigações militar para candidato sexo masculino, dispensada a exigência quando se tratar de cidadão com mais de 45 (quarenta e cinco) anos; </w:t>
      </w:r>
    </w:p>
    <w:p w:rsidR="00000000" w:rsidDel="00000000" w:rsidP="00000000" w:rsidRDefault="00000000" w:rsidRPr="00000000" w14:paraId="000000E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e) Certidão de quitação eleitoral; </w:t>
      </w:r>
    </w:p>
    <w:p w:rsidR="00000000" w:rsidDel="00000000" w:rsidP="00000000" w:rsidRDefault="00000000" w:rsidRPr="00000000" w14:paraId="000000E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f) Comprovante de residência atualizado; </w:t>
      </w:r>
    </w:p>
    <w:p w:rsidR="00000000" w:rsidDel="00000000" w:rsidP="00000000" w:rsidRDefault="00000000" w:rsidRPr="00000000" w14:paraId="000000E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g) Diploma ou declaração de conclusão de curso acompanhada do Histórico Escolar para professor Regente e Professor de Apoio.</w:t>
      </w:r>
    </w:p>
    <w:p w:rsidR="00000000" w:rsidDel="00000000" w:rsidP="00000000" w:rsidRDefault="00000000" w:rsidRPr="00000000" w14:paraId="000000E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e) Atestado médico de capacidade e habilitação para exercer a função do cargo específico;</w:t>
      </w:r>
    </w:p>
    <w:p w:rsidR="00000000" w:rsidDel="00000000" w:rsidP="00000000" w:rsidRDefault="00000000" w:rsidRPr="00000000" w14:paraId="000000E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f) 02 fotos 3x4 coloridas e recentes;</w:t>
      </w:r>
    </w:p>
    <w:p w:rsidR="00000000" w:rsidDel="00000000" w:rsidP="00000000" w:rsidRDefault="00000000" w:rsidRPr="00000000" w14:paraId="000000E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g) Certidão de Nascimento;</w:t>
      </w:r>
    </w:p>
    <w:p w:rsidR="00000000" w:rsidDel="00000000" w:rsidP="00000000" w:rsidRDefault="00000000" w:rsidRPr="00000000" w14:paraId="000000E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h) Certidão de casamento (últimos 90 dias);</w:t>
      </w:r>
    </w:p>
    <w:p w:rsidR="00000000" w:rsidDel="00000000" w:rsidP="00000000" w:rsidRDefault="00000000" w:rsidRPr="00000000" w14:paraId="000000E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i) Certidão de nascimento dos filhos;</w:t>
      </w:r>
    </w:p>
    <w:p w:rsidR="00000000" w:rsidDel="00000000" w:rsidP="00000000" w:rsidRDefault="00000000" w:rsidRPr="00000000" w14:paraId="000000E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j) Certidão Civil e Criminal</w:t>
      </w:r>
    </w:p>
    <w:p w:rsidR="00000000" w:rsidDel="00000000" w:rsidP="00000000" w:rsidRDefault="00000000" w:rsidRPr="00000000" w14:paraId="000000E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l) Contagem de tempo de serviço no município no acaso de professor de Apoio emitidas pela direção da escola.</w:t>
      </w:r>
    </w:p>
    <w:p w:rsidR="00000000" w:rsidDel="00000000" w:rsidP="00000000" w:rsidRDefault="00000000" w:rsidRPr="00000000" w14:paraId="000000F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3.2 Na hipótese de não comprovação dos itens mencionados no ato da inscrição do processo de classificação para o banco de reserva, para contratação temporária de professores de educação básica para a rede municipal de educação, e/ou a ausência de cópias ou originais listados, o candidato será sumariamente eliminado do processo de contratação. </w:t>
      </w:r>
    </w:p>
    <w:p w:rsidR="00000000" w:rsidDel="00000000" w:rsidP="00000000" w:rsidRDefault="00000000" w:rsidRPr="00000000" w14:paraId="000000F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 – DAS DISPOSIÇÕES GERAIS</w:t>
      </w:r>
    </w:p>
    <w:p w:rsidR="00000000" w:rsidDel="00000000" w:rsidP="00000000" w:rsidRDefault="00000000" w:rsidRPr="00000000" w14:paraId="000000F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4.1 Os interessados terão acesso liberado ao local da designação 45 (quarenta e cinco) minutos antes do seu início, sendo recomendado ingressar no local com pelo menos 15 (quinze) minutos de antecedência. </w:t>
      </w:r>
    </w:p>
    <w:p w:rsidR="00000000" w:rsidDel="00000000" w:rsidP="00000000" w:rsidRDefault="00000000" w:rsidRPr="00000000" w14:paraId="000000F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4.2 Não será admitido no local de designação o candidato que se apresentar após o horário estabelecido para o início da mesma, havendo tolerância de 10 (dez) minutos. </w:t>
      </w:r>
    </w:p>
    <w:p w:rsidR="00000000" w:rsidDel="00000000" w:rsidP="00000000" w:rsidRDefault="00000000" w:rsidRPr="00000000" w14:paraId="000000F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4.3 A designação acontecerá no dia 02 com data de início no dia 05 de fevereiro de 2024.</w:t>
      </w:r>
    </w:p>
    <w:p w:rsidR="00000000" w:rsidDel="00000000" w:rsidP="00000000" w:rsidRDefault="00000000" w:rsidRPr="00000000" w14:paraId="000000F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4.4 Excepcionalmente poderão ser convocados candidatos excedentes ao número de vagas.</w:t>
      </w:r>
    </w:p>
    <w:p w:rsidR="00000000" w:rsidDel="00000000" w:rsidP="00000000" w:rsidRDefault="00000000" w:rsidRPr="00000000" w14:paraId="000000F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4.4.1 Permanecendo ainda a necessidade, poderão ser chamados os candidatos que não preencham todos os requisitos previstos neste edital ou na Legislação Municipal específica, tendo em vista o interesse público. </w:t>
      </w:r>
    </w:p>
    <w:p w:rsidR="00000000" w:rsidDel="00000000" w:rsidP="00000000" w:rsidRDefault="00000000" w:rsidRPr="00000000" w14:paraId="000000F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Divino - MG, 29 de janeiro de 2024.</w:t>
      </w:r>
    </w:p>
    <w:sectPr>
      <w:pgSz w:h="16838" w:w="11906" w:orient="portrait"/>
      <w:pgMar w:bottom="1134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